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FC" w:rsidRPr="00A46B2F" w:rsidRDefault="001E5BFC" w:rsidP="00A46B2F">
      <w:pPr>
        <w:pStyle w:val="a3"/>
        <w:shd w:val="clear" w:color="auto" w:fill="FFFFFF"/>
        <w:spacing w:before="0" w:beforeAutospacing="0" w:after="0" w:afterAutospacing="0"/>
        <w:ind w:firstLine="709"/>
        <w:jc w:val="center"/>
        <w:rPr>
          <w:sz w:val="27"/>
          <w:szCs w:val="27"/>
        </w:rPr>
      </w:pPr>
      <w:r w:rsidRPr="00A46B2F">
        <w:rPr>
          <w:b/>
          <w:bCs/>
          <w:sz w:val="27"/>
          <w:szCs w:val="27"/>
        </w:rPr>
        <w:t>Информация</w:t>
      </w:r>
    </w:p>
    <w:p w:rsidR="001E5BFC" w:rsidRPr="00A46B2F" w:rsidRDefault="001E5BFC" w:rsidP="00A46B2F">
      <w:pPr>
        <w:pStyle w:val="a3"/>
        <w:shd w:val="clear" w:color="auto" w:fill="FFFFFF"/>
        <w:spacing w:before="0" w:beforeAutospacing="0" w:after="0" w:afterAutospacing="0"/>
        <w:ind w:firstLine="709"/>
        <w:jc w:val="center"/>
        <w:rPr>
          <w:sz w:val="27"/>
          <w:szCs w:val="27"/>
        </w:rPr>
      </w:pPr>
      <w:r w:rsidRPr="00A46B2F">
        <w:rPr>
          <w:b/>
          <w:bCs/>
          <w:sz w:val="27"/>
          <w:szCs w:val="27"/>
        </w:rPr>
        <w:t>о возможности получения гражданами, имеющими трех и более детей, социальной выплаты взамен земельного участка</w:t>
      </w:r>
    </w:p>
    <w:p w:rsidR="001E5BFC" w:rsidRPr="00A46B2F" w:rsidRDefault="001E5BFC" w:rsidP="00A46B2F">
      <w:pPr>
        <w:pStyle w:val="a3"/>
        <w:shd w:val="clear" w:color="auto" w:fill="FFFFFF"/>
        <w:spacing w:before="0" w:beforeAutospacing="0" w:after="0" w:afterAutospacing="0"/>
        <w:ind w:firstLine="709"/>
        <w:jc w:val="both"/>
        <w:rPr>
          <w:sz w:val="27"/>
          <w:szCs w:val="27"/>
        </w:rPr>
      </w:pPr>
    </w:p>
    <w:p w:rsidR="001E5BFC" w:rsidRPr="00A46B2F" w:rsidRDefault="001E5BFC" w:rsidP="00A46B2F">
      <w:pPr>
        <w:pStyle w:val="a3"/>
        <w:shd w:val="clear" w:color="auto" w:fill="FFFFFF"/>
        <w:spacing w:before="0" w:beforeAutospacing="0" w:after="0" w:afterAutospacing="0"/>
        <w:ind w:firstLine="709"/>
        <w:jc w:val="both"/>
        <w:rPr>
          <w:sz w:val="27"/>
          <w:szCs w:val="27"/>
        </w:rPr>
      </w:pPr>
      <w:r w:rsidRPr="00A46B2F">
        <w:rPr>
          <w:sz w:val="27"/>
          <w:szCs w:val="27"/>
        </w:rPr>
        <w:t xml:space="preserve">Администрация </w:t>
      </w:r>
      <w:r w:rsidR="008718B8" w:rsidRPr="00A46B2F">
        <w:rPr>
          <w:sz w:val="27"/>
          <w:szCs w:val="27"/>
        </w:rPr>
        <w:t>муниципального района Сергиевский Самарской области</w:t>
      </w:r>
      <w:r w:rsidRPr="00A46B2F">
        <w:rPr>
          <w:sz w:val="27"/>
          <w:szCs w:val="27"/>
        </w:rPr>
        <w:t xml:space="preserve"> информирует, что в соответствии с частью 16 статьи 9 Закона Самарской области от 11.03.2005 № 94-ГД «О земле» </w:t>
      </w:r>
      <w:r w:rsidRPr="00A46B2F">
        <w:rPr>
          <w:b/>
          <w:bCs/>
          <w:sz w:val="27"/>
          <w:szCs w:val="27"/>
        </w:rPr>
        <w:t>предусматривается предоставление гражданам, имеющим трех и более детей, однократно с их письменного согласия социальной выплаты взамен земельного участка, предоставляемого им в собственность бесплатно</w:t>
      </w:r>
      <w:r w:rsidRPr="00A46B2F">
        <w:rPr>
          <w:sz w:val="27"/>
          <w:szCs w:val="27"/>
        </w:rPr>
        <w:t> (далее - социальная выплата).</w:t>
      </w:r>
    </w:p>
    <w:p w:rsidR="001E5BFC" w:rsidRPr="00A46B2F" w:rsidRDefault="001E5BFC" w:rsidP="00A46B2F">
      <w:pPr>
        <w:pStyle w:val="a3"/>
        <w:shd w:val="clear" w:color="auto" w:fill="FFFFFF"/>
        <w:spacing w:before="0" w:beforeAutospacing="0" w:after="0" w:afterAutospacing="0"/>
        <w:ind w:firstLine="709"/>
        <w:jc w:val="both"/>
        <w:rPr>
          <w:sz w:val="27"/>
          <w:szCs w:val="27"/>
        </w:rPr>
      </w:pPr>
      <w:r w:rsidRPr="00A46B2F">
        <w:rPr>
          <w:sz w:val="27"/>
          <w:szCs w:val="27"/>
        </w:rPr>
        <w:t>Социальная выплата предоставляется при условии постановки заявителя на учет в качестве гражданина, имеющего в соответствии с </w:t>
      </w:r>
      <w:hyperlink r:id="rId5" w:tgtFrame="_blank" w:history="1">
        <w:r w:rsidRPr="00A46B2F">
          <w:rPr>
            <w:rStyle w:val="a4"/>
            <w:color w:val="auto"/>
            <w:sz w:val="27"/>
            <w:szCs w:val="27"/>
            <w:u w:val="none"/>
          </w:rPr>
          <w:t>частью 10</w:t>
        </w:r>
      </w:hyperlink>
      <w:r w:rsidRPr="00A46B2F">
        <w:rPr>
          <w:sz w:val="27"/>
          <w:szCs w:val="27"/>
        </w:rPr>
        <w:t> настоящей статьи право на предоставление земельного участка, образованного из земель, находящихся в государственной или муниципальной собственности, в том числе для индивидуального жилищного строительства, в собственность бесплатно.</w:t>
      </w:r>
    </w:p>
    <w:p w:rsidR="001E5BFC" w:rsidRPr="00A46B2F" w:rsidRDefault="001E5BFC" w:rsidP="00A46B2F">
      <w:pPr>
        <w:pStyle w:val="a3"/>
        <w:shd w:val="clear" w:color="auto" w:fill="FFFFFF"/>
        <w:spacing w:before="0" w:beforeAutospacing="0" w:after="0" w:afterAutospacing="0"/>
        <w:ind w:firstLine="709"/>
        <w:jc w:val="both"/>
        <w:rPr>
          <w:sz w:val="27"/>
          <w:szCs w:val="27"/>
        </w:rPr>
      </w:pPr>
      <w:r w:rsidRPr="00A46B2F">
        <w:rPr>
          <w:sz w:val="27"/>
          <w:szCs w:val="27"/>
        </w:rPr>
        <w:t>Социальная выплата предоставляется в </w:t>
      </w:r>
      <w:hyperlink r:id="rId6" w:tgtFrame="_blank" w:history="1">
        <w:r w:rsidRPr="00A46B2F">
          <w:rPr>
            <w:rStyle w:val="a4"/>
            <w:color w:val="auto"/>
            <w:sz w:val="27"/>
            <w:szCs w:val="27"/>
            <w:u w:val="none"/>
          </w:rPr>
          <w:t>порядке</w:t>
        </w:r>
      </w:hyperlink>
      <w:r w:rsidRPr="00A46B2F">
        <w:rPr>
          <w:sz w:val="27"/>
          <w:szCs w:val="27"/>
        </w:rPr>
        <w:t xml:space="preserve"> и размере, </w:t>
      </w:r>
      <w:proofErr w:type="gramStart"/>
      <w:r w:rsidRPr="00A46B2F">
        <w:rPr>
          <w:sz w:val="27"/>
          <w:szCs w:val="27"/>
        </w:rPr>
        <w:t>установленных</w:t>
      </w:r>
      <w:proofErr w:type="gramEnd"/>
      <w:r w:rsidRPr="00A46B2F">
        <w:rPr>
          <w:sz w:val="27"/>
          <w:szCs w:val="27"/>
        </w:rPr>
        <w:t xml:space="preserve"> Правительством Самарской области.</w:t>
      </w:r>
    </w:p>
    <w:p w:rsidR="001E5BFC" w:rsidRPr="00A46B2F" w:rsidRDefault="001E5BFC" w:rsidP="00A46B2F">
      <w:pPr>
        <w:pStyle w:val="a3"/>
        <w:shd w:val="clear" w:color="auto" w:fill="FFFFFF"/>
        <w:spacing w:before="0" w:beforeAutospacing="0" w:after="0" w:afterAutospacing="0"/>
        <w:ind w:firstLine="709"/>
        <w:jc w:val="both"/>
        <w:rPr>
          <w:sz w:val="27"/>
          <w:szCs w:val="27"/>
        </w:rPr>
      </w:pPr>
      <w:r w:rsidRPr="00A46B2F">
        <w:rPr>
          <w:sz w:val="27"/>
          <w:szCs w:val="27"/>
        </w:rPr>
        <w:t>Финансовое обеспечение расходов на предоставление социальной выплаты является расходным обязательством Самарской области и осуществляется за счет средств областного бюджета.</w:t>
      </w:r>
    </w:p>
    <w:p w:rsidR="001E5BFC" w:rsidRPr="00A46B2F" w:rsidRDefault="001E5BFC" w:rsidP="00A46B2F">
      <w:pPr>
        <w:pStyle w:val="a3"/>
        <w:shd w:val="clear" w:color="auto" w:fill="FFFFFF"/>
        <w:spacing w:before="0" w:beforeAutospacing="0" w:after="0" w:afterAutospacing="0"/>
        <w:ind w:firstLine="709"/>
        <w:jc w:val="both"/>
        <w:rPr>
          <w:sz w:val="27"/>
          <w:szCs w:val="27"/>
        </w:rPr>
      </w:pPr>
      <w:r w:rsidRPr="00A46B2F">
        <w:rPr>
          <w:sz w:val="27"/>
          <w:szCs w:val="27"/>
        </w:rPr>
        <w:t>Порядок предоставления гражданам, имеющим трех и более детей, социальной выплаты взамен земельного участка, предоставляемого им в собственность бесплатно, и учета указанных граждан утвержден Постановлением Правительства Самарской области от 05.06.2024 № 399 (в редакции постановления Правительства Самарской области от 12.12.2024 № 869) (далее – Порядок).</w:t>
      </w:r>
    </w:p>
    <w:p w:rsidR="001E5BFC" w:rsidRPr="00A46B2F" w:rsidRDefault="00CF24D0" w:rsidP="00A46B2F">
      <w:pPr>
        <w:pStyle w:val="a3"/>
        <w:shd w:val="clear" w:color="auto" w:fill="FFFFFF"/>
        <w:spacing w:before="0" w:beforeAutospacing="0" w:after="0" w:afterAutospacing="0"/>
        <w:ind w:firstLine="709"/>
        <w:jc w:val="both"/>
        <w:rPr>
          <w:sz w:val="27"/>
          <w:szCs w:val="27"/>
        </w:rPr>
      </w:pPr>
      <w:r>
        <w:rPr>
          <w:bCs/>
          <w:sz w:val="27"/>
          <w:szCs w:val="27"/>
        </w:rPr>
        <w:t>В</w:t>
      </w:r>
      <w:bookmarkStart w:id="0" w:name="_GoBack"/>
      <w:bookmarkEnd w:id="0"/>
      <w:r w:rsidR="001E5BFC" w:rsidRPr="00A46B2F">
        <w:rPr>
          <w:bCs/>
          <w:sz w:val="27"/>
          <w:szCs w:val="27"/>
        </w:rPr>
        <w:t xml:space="preserve"> соответствии с пунктом 1 Порядка </w:t>
      </w:r>
      <w:r w:rsidR="001E5BFC" w:rsidRPr="00A46B2F">
        <w:rPr>
          <w:b/>
          <w:bCs/>
          <w:sz w:val="27"/>
          <w:szCs w:val="27"/>
        </w:rPr>
        <w:t>право на получение социальной выплаты имеет многодетная семья, </w:t>
      </w:r>
      <w:r w:rsidR="001E5BFC" w:rsidRPr="00A46B2F">
        <w:rPr>
          <w:b/>
          <w:sz w:val="27"/>
          <w:szCs w:val="27"/>
        </w:rPr>
        <w:t xml:space="preserve">один из родителей в которой состоит на учете граждан, имеющих трех и более детей, желающая бесплатно приобрести земельный участок из земель, находящихся в государственной или муниципальной собственности </w:t>
      </w:r>
      <w:r w:rsidR="001E5BFC" w:rsidRPr="00A46B2F">
        <w:rPr>
          <w:sz w:val="27"/>
          <w:szCs w:val="27"/>
        </w:rPr>
        <w:t>(далее – Учет).</w:t>
      </w:r>
    </w:p>
    <w:p w:rsidR="001E5BFC" w:rsidRPr="00EE6307" w:rsidRDefault="001E5BFC" w:rsidP="00A46B2F">
      <w:pPr>
        <w:pStyle w:val="a3"/>
        <w:shd w:val="clear" w:color="auto" w:fill="FFFFFF"/>
        <w:spacing w:before="0" w:beforeAutospacing="0" w:after="0" w:afterAutospacing="0"/>
        <w:ind w:firstLine="709"/>
        <w:jc w:val="both"/>
        <w:rPr>
          <w:b/>
          <w:sz w:val="27"/>
          <w:szCs w:val="27"/>
        </w:rPr>
      </w:pPr>
      <w:proofErr w:type="spellStart"/>
      <w:proofErr w:type="gramStart"/>
      <w:r w:rsidRPr="00EE6307">
        <w:rPr>
          <w:b/>
          <w:sz w:val="27"/>
          <w:szCs w:val="27"/>
          <w:u w:val="single"/>
        </w:rPr>
        <w:t>C</w:t>
      </w:r>
      <w:proofErr w:type="gramEnd"/>
      <w:r w:rsidRPr="00EE6307">
        <w:rPr>
          <w:b/>
          <w:sz w:val="27"/>
          <w:szCs w:val="27"/>
          <w:u w:val="single"/>
        </w:rPr>
        <w:t>оциальная</w:t>
      </w:r>
      <w:proofErr w:type="spellEnd"/>
      <w:r w:rsidRPr="00EE6307">
        <w:rPr>
          <w:b/>
          <w:sz w:val="27"/>
          <w:szCs w:val="27"/>
          <w:u w:val="single"/>
        </w:rPr>
        <w:t xml:space="preserve"> выплата предоставляется многодетным семьям в размере 250 000 (двухсот пятидесяти тысяч) рублей для</w:t>
      </w:r>
      <w:r w:rsidRPr="00EE6307">
        <w:rPr>
          <w:b/>
          <w:sz w:val="27"/>
          <w:szCs w:val="27"/>
        </w:rPr>
        <w:t>:</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 xml:space="preserve">оплаты цены договора купли-продажи жилого помещения, приобретенного в собственность всех членов семьи, указанной в </w:t>
      </w:r>
      <w:hyperlink r:id="rId7" w:history="1">
        <w:r w:rsidRPr="00A46B2F">
          <w:rPr>
            <w:rFonts w:ascii="Times New Roman" w:hAnsi="Times New Roman" w:cs="Times New Roman"/>
            <w:sz w:val="27"/>
            <w:szCs w:val="27"/>
          </w:rPr>
          <w:t>пункте 1.1</w:t>
        </w:r>
      </w:hyperlink>
      <w:r w:rsidRPr="00A46B2F">
        <w:rPr>
          <w:rFonts w:ascii="Times New Roman" w:hAnsi="Times New Roman" w:cs="Times New Roman"/>
          <w:sz w:val="27"/>
          <w:szCs w:val="27"/>
        </w:rPr>
        <w:t xml:space="preserve"> настоящего Порядка;</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46B2F">
        <w:rPr>
          <w:rFonts w:ascii="Times New Roman" w:hAnsi="Times New Roman" w:cs="Times New Roman"/>
          <w:sz w:val="27"/>
          <w:szCs w:val="27"/>
        </w:rPr>
        <w:t xml:space="preserve">оплаты цены договора участия в долевом строительстве, предусматривающего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Pr="00A46B2F">
          <w:rPr>
            <w:rFonts w:ascii="Times New Roman" w:hAnsi="Times New Roman" w:cs="Times New Roman"/>
            <w:sz w:val="27"/>
            <w:szCs w:val="27"/>
          </w:rPr>
          <w:t>пунктом 5 части 4 статьи 4</w:t>
        </w:r>
      </w:hyperlink>
      <w:r w:rsidRPr="00A46B2F">
        <w:rPr>
          <w:rFonts w:ascii="Times New Roman" w:hAnsi="Times New Roman" w:cs="Times New Roman"/>
          <w:sz w:val="27"/>
          <w:szCs w:val="27"/>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w:t>
      </w:r>
      <w:proofErr w:type="gramEnd"/>
      <w:r w:rsidRPr="00A46B2F">
        <w:rPr>
          <w:rFonts w:ascii="Times New Roman" w:hAnsi="Times New Roman" w:cs="Times New Roman"/>
          <w:sz w:val="27"/>
          <w:szCs w:val="27"/>
        </w:rPr>
        <w:t xml:space="preserve"> </w:t>
      </w:r>
      <w:proofErr w:type="gramStart"/>
      <w:r w:rsidRPr="00A46B2F">
        <w:rPr>
          <w:rFonts w:ascii="Times New Roman" w:hAnsi="Times New Roman" w:cs="Times New Roman"/>
          <w:sz w:val="27"/>
          <w:szCs w:val="27"/>
        </w:rPr>
        <w:t>строительстве</w:t>
      </w:r>
      <w:proofErr w:type="gramEnd"/>
      <w:r w:rsidRPr="00A46B2F">
        <w:rPr>
          <w:rFonts w:ascii="Times New Roman" w:hAnsi="Times New Roman" w:cs="Times New Roman"/>
          <w:sz w:val="27"/>
          <w:szCs w:val="27"/>
        </w:rPr>
        <w:t xml:space="preserve">), или цены договора уступки участником долевого </w:t>
      </w:r>
      <w:r w:rsidRPr="00A46B2F">
        <w:rPr>
          <w:rFonts w:ascii="Times New Roman" w:hAnsi="Times New Roman" w:cs="Times New Roman"/>
          <w:sz w:val="27"/>
          <w:szCs w:val="27"/>
        </w:rPr>
        <w:lastRenderedPageBreak/>
        <w:t>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уплаты первоначального взноса при получении многодетной семьей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 xml:space="preserve">уплаты первоначального взноса при получении многодетной семьей жилищного кредита на уплату цены договора участия в долевом строительстве, уплату </w:t>
      </w:r>
      <w:proofErr w:type="gramStart"/>
      <w:r w:rsidRPr="00A46B2F">
        <w:rPr>
          <w:rFonts w:ascii="Times New Roman" w:hAnsi="Times New Roman" w:cs="Times New Roman"/>
          <w:sz w:val="27"/>
          <w:szCs w:val="27"/>
        </w:rPr>
        <w:t>цены договора уступки прав требований</w:t>
      </w:r>
      <w:proofErr w:type="gramEnd"/>
      <w:r w:rsidRPr="00A46B2F">
        <w:rPr>
          <w:rFonts w:ascii="Times New Roman" w:hAnsi="Times New Roman" w:cs="Times New Roman"/>
          <w:sz w:val="27"/>
          <w:szCs w:val="27"/>
        </w:rPr>
        <w:t xml:space="preserve"> по договору участия в долевом строительстве;</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 xml:space="preserve">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уплату </w:t>
      </w:r>
      <w:proofErr w:type="gramStart"/>
      <w:r w:rsidRPr="00A46B2F">
        <w:rPr>
          <w:rFonts w:ascii="Times New Roman" w:hAnsi="Times New Roman" w:cs="Times New Roman"/>
          <w:sz w:val="27"/>
          <w:szCs w:val="27"/>
        </w:rPr>
        <w:t>цены договора уступки прав требований</w:t>
      </w:r>
      <w:proofErr w:type="gramEnd"/>
      <w:r w:rsidRPr="00A46B2F">
        <w:rPr>
          <w:rFonts w:ascii="Times New Roman" w:hAnsi="Times New Roman" w:cs="Times New Roman"/>
          <w:sz w:val="27"/>
          <w:szCs w:val="27"/>
        </w:rPr>
        <w:t xml:space="preserve"> по договору участия в долевом строительстве либо по кредиту (займу);</w:t>
      </w:r>
    </w:p>
    <w:p w:rsidR="00A46B2F"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 xml:space="preserve">приобретения земельного участка в собственность всех членов семьи, указанной в </w:t>
      </w:r>
      <w:hyperlink r:id="rId9" w:history="1">
        <w:r w:rsidRPr="00A46B2F">
          <w:rPr>
            <w:rFonts w:ascii="Times New Roman" w:hAnsi="Times New Roman" w:cs="Times New Roman"/>
            <w:sz w:val="27"/>
            <w:szCs w:val="27"/>
          </w:rPr>
          <w:t>пункте 1.1</w:t>
        </w:r>
      </w:hyperlink>
      <w:r w:rsidRPr="00A46B2F">
        <w:rPr>
          <w:rFonts w:ascii="Times New Roman" w:hAnsi="Times New Roman" w:cs="Times New Roman"/>
          <w:sz w:val="27"/>
          <w:szCs w:val="27"/>
        </w:rPr>
        <w:t xml:space="preserve"> настоящего Порядка, расположенного на территории Самарской области, для индивидуального жилищного строительства либо ведения личного подсобного хозяйства, ведения садоводства, вед</w:t>
      </w:r>
      <w:r w:rsidR="00A46B2F" w:rsidRPr="00A46B2F">
        <w:rPr>
          <w:rFonts w:ascii="Times New Roman" w:hAnsi="Times New Roman" w:cs="Times New Roman"/>
          <w:sz w:val="27"/>
          <w:szCs w:val="27"/>
        </w:rPr>
        <w:t xml:space="preserve">ения огородничества; </w:t>
      </w:r>
    </w:p>
    <w:p w:rsidR="008718B8" w:rsidRPr="00A46B2F" w:rsidRDefault="008718B8" w:rsidP="00A46B2F">
      <w:pPr>
        <w:autoSpaceDE w:val="0"/>
        <w:autoSpaceDN w:val="0"/>
        <w:adjustRightInd w:val="0"/>
        <w:spacing w:after="0" w:line="240" w:lineRule="auto"/>
        <w:ind w:firstLine="709"/>
        <w:jc w:val="both"/>
        <w:rPr>
          <w:rFonts w:ascii="Times New Roman" w:hAnsi="Times New Roman" w:cs="Times New Roman"/>
          <w:sz w:val="27"/>
          <w:szCs w:val="27"/>
        </w:rPr>
      </w:pPr>
      <w:r w:rsidRPr="00A46B2F">
        <w:rPr>
          <w:rFonts w:ascii="Times New Roman" w:hAnsi="Times New Roman" w:cs="Times New Roman"/>
          <w:sz w:val="27"/>
          <w:szCs w:val="27"/>
        </w:rPr>
        <w:t xml:space="preserve">строительства, а также реконструкции (ремонта) объекта индивидуального жилищного строительства или садового дома, расположенного на земельном участке, находящемся на территории Самарской области. Указанный земельный участок должен принадлежать на праве собственности члену (членам) семьи, указанной в </w:t>
      </w:r>
      <w:hyperlink r:id="rId10" w:history="1">
        <w:r w:rsidRPr="00A46B2F">
          <w:rPr>
            <w:rFonts w:ascii="Times New Roman" w:hAnsi="Times New Roman" w:cs="Times New Roman"/>
            <w:sz w:val="27"/>
            <w:szCs w:val="27"/>
          </w:rPr>
          <w:t>пункте 1.1</w:t>
        </w:r>
      </w:hyperlink>
      <w:r w:rsidRPr="00A46B2F">
        <w:rPr>
          <w:rFonts w:ascii="Times New Roman" w:hAnsi="Times New Roman" w:cs="Times New Roman"/>
          <w:sz w:val="27"/>
          <w:szCs w:val="27"/>
        </w:rPr>
        <w:t xml:space="preserve"> настоящего Порядка.</w:t>
      </w:r>
    </w:p>
    <w:p w:rsidR="001E5BFC" w:rsidRPr="00A46B2F" w:rsidRDefault="001E5BFC" w:rsidP="00A46B2F">
      <w:pPr>
        <w:pStyle w:val="a3"/>
        <w:shd w:val="clear" w:color="auto" w:fill="FFFFFF"/>
        <w:spacing w:before="0" w:beforeAutospacing="0" w:after="0" w:afterAutospacing="0"/>
        <w:jc w:val="both"/>
        <w:rPr>
          <w:sz w:val="27"/>
          <w:szCs w:val="27"/>
        </w:rPr>
      </w:pPr>
    </w:p>
    <w:p w:rsidR="00A46B2F" w:rsidRPr="00A46B2F" w:rsidRDefault="00FB1166" w:rsidP="00A46B2F">
      <w:pPr>
        <w:pStyle w:val="a3"/>
        <w:shd w:val="clear" w:color="auto" w:fill="FFFFFF"/>
        <w:spacing w:before="0" w:beforeAutospacing="0" w:after="0" w:afterAutospacing="0"/>
        <w:ind w:firstLine="709"/>
        <w:jc w:val="both"/>
        <w:rPr>
          <w:b/>
          <w:bCs/>
          <w:sz w:val="27"/>
          <w:szCs w:val="27"/>
        </w:rPr>
      </w:pPr>
      <w:r>
        <w:rPr>
          <w:b/>
          <w:bCs/>
          <w:sz w:val="27"/>
          <w:szCs w:val="27"/>
        </w:rPr>
        <w:t>Прием заявлений многодетных семей</w:t>
      </w:r>
      <w:r w:rsidR="001E5BFC" w:rsidRPr="00A46B2F">
        <w:rPr>
          <w:b/>
          <w:bCs/>
          <w:sz w:val="27"/>
          <w:szCs w:val="27"/>
        </w:rPr>
        <w:t>, желающих</w:t>
      </w:r>
      <w:r w:rsidR="001E5BFC" w:rsidRPr="00A46B2F">
        <w:rPr>
          <w:sz w:val="27"/>
          <w:szCs w:val="27"/>
        </w:rPr>
        <w:t> в соответствии с </w:t>
      </w:r>
      <w:hyperlink r:id="rId11" w:tgtFrame="_blank" w:history="1">
        <w:r w:rsidR="001E5BFC" w:rsidRPr="00A46B2F">
          <w:rPr>
            <w:rStyle w:val="a4"/>
            <w:color w:val="auto"/>
            <w:sz w:val="27"/>
            <w:szCs w:val="27"/>
            <w:u w:val="none"/>
          </w:rPr>
          <w:t>частью 16 статьи 9</w:t>
        </w:r>
      </w:hyperlink>
      <w:r w:rsidR="001E5BFC" w:rsidRPr="00A46B2F">
        <w:rPr>
          <w:sz w:val="27"/>
          <w:szCs w:val="27"/>
        </w:rPr>
        <w:t> Закона Самарской области от 11.03.2005 № 94-ГД «О земле» </w:t>
      </w:r>
      <w:r w:rsidR="001E5BFC" w:rsidRPr="00A46B2F">
        <w:rPr>
          <w:b/>
          <w:bCs/>
          <w:sz w:val="27"/>
          <w:szCs w:val="27"/>
        </w:rPr>
        <w:t>получить социальную выплату</w:t>
      </w:r>
      <w:r w:rsidR="00295ED2" w:rsidRPr="00A46B2F">
        <w:rPr>
          <w:sz w:val="27"/>
          <w:szCs w:val="27"/>
        </w:rPr>
        <w:t xml:space="preserve"> </w:t>
      </w:r>
      <w:r w:rsidR="00295ED2" w:rsidRPr="00A46B2F">
        <w:rPr>
          <w:b/>
          <w:bCs/>
          <w:sz w:val="27"/>
          <w:szCs w:val="27"/>
        </w:rPr>
        <w:t xml:space="preserve">в порядке, установленном Правительством Самарской области, </w:t>
      </w:r>
      <w:r w:rsidR="001E5BFC" w:rsidRPr="00A46B2F">
        <w:rPr>
          <w:b/>
          <w:bCs/>
          <w:sz w:val="27"/>
          <w:szCs w:val="27"/>
        </w:rPr>
        <w:t>осуществляет </w:t>
      </w:r>
      <w:r w:rsidR="001E5BFC" w:rsidRPr="00A46B2F">
        <w:rPr>
          <w:sz w:val="27"/>
          <w:szCs w:val="27"/>
        </w:rPr>
        <w:t xml:space="preserve">Администрация </w:t>
      </w:r>
      <w:r w:rsidR="008718B8" w:rsidRPr="00A46B2F">
        <w:rPr>
          <w:sz w:val="27"/>
          <w:szCs w:val="27"/>
        </w:rPr>
        <w:t>муниципального района Сергиевский Самарской области</w:t>
      </w:r>
      <w:r w:rsidR="001E5BFC" w:rsidRPr="00A46B2F">
        <w:rPr>
          <w:sz w:val="27"/>
          <w:szCs w:val="27"/>
        </w:rPr>
        <w:t>, в лице </w:t>
      </w:r>
      <w:r w:rsidR="001E5BFC" w:rsidRPr="00A46B2F">
        <w:rPr>
          <w:b/>
          <w:bCs/>
          <w:sz w:val="27"/>
          <w:szCs w:val="27"/>
        </w:rPr>
        <w:t xml:space="preserve">Комитета </w:t>
      </w:r>
      <w:r w:rsidR="00295ED2" w:rsidRPr="00A46B2F">
        <w:rPr>
          <w:b/>
          <w:bCs/>
          <w:sz w:val="27"/>
          <w:szCs w:val="27"/>
        </w:rPr>
        <w:t xml:space="preserve">по управлению муниципальным имуществом муниципального района Сергиевский Самарской области, адрес: </w:t>
      </w:r>
      <w:proofErr w:type="gramStart"/>
      <w:r w:rsidR="00295ED2" w:rsidRPr="00A46B2F">
        <w:rPr>
          <w:b/>
          <w:bCs/>
          <w:sz w:val="27"/>
          <w:szCs w:val="27"/>
        </w:rPr>
        <w:t xml:space="preserve">Самарская область, Сергиевский район, с. Сергиевск, ул. Ленина, 15А, </w:t>
      </w:r>
      <w:proofErr w:type="spellStart"/>
      <w:r w:rsidR="00295ED2" w:rsidRPr="00A46B2F">
        <w:rPr>
          <w:b/>
          <w:bCs/>
          <w:sz w:val="27"/>
          <w:szCs w:val="27"/>
        </w:rPr>
        <w:t>каб</w:t>
      </w:r>
      <w:proofErr w:type="spellEnd"/>
      <w:r w:rsidR="00295ED2" w:rsidRPr="00A46B2F">
        <w:rPr>
          <w:b/>
          <w:bCs/>
          <w:sz w:val="27"/>
          <w:szCs w:val="27"/>
        </w:rPr>
        <w:t>. № 8, приемные дни: вторник, среда, с 8.30 час. 16 час, перерыв с 12 час. до 13 час., телефон: 8(84655)</w:t>
      </w:r>
      <w:r w:rsidR="00A46B2F" w:rsidRPr="00A46B2F">
        <w:rPr>
          <w:b/>
          <w:bCs/>
          <w:sz w:val="27"/>
          <w:szCs w:val="27"/>
        </w:rPr>
        <w:t xml:space="preserve"> </w:t>
      </w:r>
      <w:r w:rsidR="00295ED2" w:rsidRPr="00A46B2F">
        <w:rPr>
          <w:b/>
          <w:bCs/>
          <w:sz w:val="27"/>
          <w:szCs w:val="27"/>
        </w:rPr>
        <w:t>2-24-98, 2-21-76.</w:t>
      </w:r>
      <w:proofErr w:type="gramEnd"/>
    </w:p>
    <w:p w:rsidR="00D2714C" w:rsidRDefault="00D2714C" w:rsidP="00D2714C">
      <w:pPr>
        <w:pStyle w:val="a3"/>
        <w:shd w:val="clear" w:color="auto" w:fill="FFFFFF"/>
        <w:spacing w:before="0" w:beforeAutospacing="0" w:after="0" w:afterAutospacing="0"/>
        <w:ind w:firstLine="709"/>
        <w:jc w:val="both"/>
        <w:rPr>
          <w:b/>
          <w:sz w:val="27"/>
          <w:szCs w:val="27"/>
        </w:rPr>
      </w:pPr>
      <w:r>
        <w:rPr>
          <w:b/>
          <w:sz w:val="27"/>
          <w:szCs w:val="27"/>
        </w:rPr>
        <w:t>По вопросам н</w:t>
      </w:r>
      <w:r w:rsidRPr="00D2714C">
        <w:rPr>
          <w:b/>
          <w:sz w:val="27"/>
          <w:szCs w:val="27"/>
        </w:rPr>
        <w:t>азначени</w:t>
      </w:r>
      <w:r>
        <w:rPr>
          <w:b/>
          <w:sz w:val="27"/>
          <w:szCs w:val="27"/>
        </w:rPr>
        <w:t>я, перечисления</w:t>
      </w:r>
      <w:r w:rsidRPr="00D2714C">
        <w:rPr>
          <w:b/>
          <w:sz w:val="27"/>
          <w:szCs w:val="27"/>
        </w:rPr>
        <w:t xml:space="preserve"> социальной выплаты</w:t>
      </w:r>
      <w:r>
        <w:rPr>
          <w:b/>
          <w:sz w:val="27"/>
          <w:szCs w:val="27"/>
        </w:rPr>
        <w:t>, предоставления подтверждающих документов использования ее по целевому назначению</w:t>
      </w:r>
      <w:r w:rsidRPr="00D2714C">
        <w:rPr>
          <w:b/>
          <w:sz w:val="27"/>
          <w:szCs w:val="27"/>
        </w:rPr>
        <w:t xml:space="preserve"> </w:t>
      </w:r>
      <w:r>
        <w:rPr>
          <w:b/>
          <w:sz w:val="27"/>
          <w:szCs w:val="27"/>
        </w:rPr>
        <w:t>обращаться в Управление</w:t>
      </w:r>
      <w:r w:rsidRPr="00D2714C">
        <w:rPr>
          <w:b/>
          <w:sz w:val="27"/>
          <w:szCs w:val="27"/>
        </w:rPr>
        <w:t xml:space="preserve"> по муниципальному району Сергиевский Государственного казенного учреждения Самарской области «Главное управление социальной защ</w:t>
      </w:r>
      <w:r>
        <w:rPr>
          <w:b/>
          <w:sz w:val="27"/>
          <w:szCs w:val="27"/>
        </w:rPr>
        <w:t xml:space="preserve">иты населения Северного округа» по </w:t>
      </w:r>
      <w:r w:rsidRPr="00D2714C">
        <w:rPr>
          <w:b/>
          <w:sz w:val="27"/>
          <w:szCs w:val="27"/>
        </w:rPr>
        <w:t xml:space="preserve"> телефон</w:t>
      </w:r>
      <w:r>
        <w:rPr>
          <w:b/>
          <w:sz w:val="27"/>
          <w:szCs w:val="27"/>
        </w:rPr>
        <w:t>ам</w:t>
      </w:r>
      <w:r w:rsidRPr="00D2714C">
        <w:rPr>
          <w:b/>
          <w:sz w:val="27"/>
          <w:szCs w:val="27"/>
        </w:rPr>
        <w:t>: 8 (84655)2-20-81, 2-30-21.</w:t>
      </w:r>
    </w:p>
    <w:sectPr w:rsidR="00D27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FC"/>
    <w:rsid w:val="001E5BFC"/>
    <w:rsid w:val="00224A29"/>
    <w:rsid w:val="00295ED2"/>
    <w:rsid w:val="002C2DE8"/>
    <w:rsid w:val="008718B8"/>
    <w:rsid w:val="00A46B2F"/>
    <w:rsid w:val="00A641AA"/>
    <w:rsid w:val="00CF24D0"/>
    <w:rsid w:val="00D2714C"/>
    <w:rsid w:val="00DA6252"/>
    <w:rsid w:val="00EE6307"/>
    <w:rsid w:val="00FB1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5B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5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457&amp;dst=100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256&amp;n=193293&amp;dst=1000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256&amp;n=184149&amp;dst=100012&amp;field=134&amp;date=19.12.2024" TargetMode="External"/><Relationship Id="rId11" Type="http://schemas.openxmlformats.org/officeDocument/2006/relationships/hyperlink" Target="https://login.consultant.ru/link/?req=doc&amp;base=RLAW256&amp;n=182956&amp;dst=84&amp;field=134&amp;date=29.05.2024" TargetMode="External"/><Relationship Id="rId5" Type="http://schemas.openxmlformats.org/officeDocument/2006/relationships/hyperlink" Target="https://login.consultant.ru/link/?req=doc&amp;base=RLAW256&amp;n=190587&amp;dst=100827&amp;field=134&amp;date=19.12.2024" TargetMode="External"/><Relationship Id="rId10" Type="http://schemas.openxmlformats.org/officeDocument/2006/relationships/hyperlink" Target="https://login.consultant.ru/link/?req=doc&amp;base=RLAW256&amp;n=193293&amp;dst=5"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9329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2025-01-21T04:43:00Z</cp:lastPrinted>
  <dcterms:created xsi:type="dcterms:W3CDTF">2025-01-21T04:11:00Z</dcterms:created>
  <dcterms:modified xsi:type="dcterms:W3CDTF">2025-01-22T11:59:00Z</dcterms:modified>
</cp:coreProperties>
</file>